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BB4" w:rsidRPr="00590BB4" w:rsidRDefault="00590BB4" w:rsidP="00590BB4">
      <w:pPr>
        <w:pStyle w:val="a3"/>
        <w:jc w:val="center"/>
        <w:rPr>
          <w:b/>
          <w:sz w:val="24"/>
          <w:szCs w:val="24"/>
        </w:rPr>
      </w:pPr>
      <w:r w:rsidRPr="00590BB4">
        <w:rPr>
          <w:b/>
          <w:sz w:val="24"/>
          <w:szCs w:val="24"/>
        </w:rPr>
        <w:t>Урок 7.</w:t>
      </w:r>
    </w:p>
    <w:p w:rsidR="0018174F" w:rsidRPr="00590BB4" w:rsidRDefault="00590BB4" w:rsidP="00590BB4">
      <w:pPr>
        <w:pStyle w:val="a3"/>
        <w:jc w:val="center"/>
        <w:rPr>
          <w:b/>
          <w:sz w:val="24"/>
          <w:szCs w:val="24"/>
        </w:rPr>
      </w:pPr>
      <w:r w:rsidRPr="00590BB4">
        <w:rPr>
          <w:b/>
          <w:sz w:val="24"/>
          <w:szCs w:val="24"/>
        </w:rPr>
        <w:t>ПРОЗАИЧЕСКИЙ ТЕКСТ БЫЛИНЫ В ПЕРЕСКАЗЕ Н. КАРНАУХОВОЙ. СРАВНЕНИЕ П</w:t>
      </w:r>
      <w:r w:rsidRPr="00590BB4">
        <w:rPr>
          <w:b/>
          <w:sz w:val="24"/>
          <w:szCs w:val="24"/>
        </w:rPr>
        <w:t>О</w:t>
      </w:r>
      <w:r w:rsidRPr="00590BB4">
        <w:rPr>
          <w:b/>
          <w:sz w:val="24"/>
          <w:szCs w:val="24"/>
        </w:rPr>
        <w:t>ЭТИЧЕСКОГО И ПРОЗАИЧЕСКОГО ТЕКСТОВ.</w:t>
      </w:r>
    </w:p>
    <w:sectPr w:rsidR="0018174F" w:rsidRPr="0059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0BB4"/>
    <w:rsid w:val="0018174F"/>
    <w:rsid w:val="00590BB4"/>
    <w:rsid w:val="00A64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B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2014-09-14T10:24:00Z</dcterms:created>
  <dcterms:modified xsi:type="dcterms:W3CDTF">2014-09-14T12:44:00Z</dcterms:modified>
</cp:coreProperties>
</file>